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1"/>
        <w:bidiVisual/>
        <w:tblW w:w="151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4378"/>
        <w:gridCol w:w="5061"/>
        <w:gridCol w:w="469"/>
        <w:gridCol w:w="942"/>
        <w:gridCol w:w="1119"/>
        <w:gridCol w:w="2529"/>
        <w:gridCol w:w="6"/>
      </w:tblGrid>
      <w:tr w:rsidR="0076083F" w:rsidRPr="00D67EAE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A6A6A6"/>
          </w:tcPr>
          <w:p w:rsidR="0076083F" w:rsidRPr="00D67EAE" w:rsidRDefault="0076083F" w:rsidP="009C477F">
            <w:pPr>
              <w:spacing w:after="200"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8" w:type="dxa"/>
            <w:gridSpan w:val="3"/>
            <w:shd w:val="clear" w:color="auto" w:fill="A6A6A6"/>
          </w:tcPr>
          <w:p w:rsidR="0076083F" w:rsidRPr="00D67EAE" w:rsidRDefault="0076083F" w:rsidP="00E94FCF">
            <w:pPr>
              <w:spacing w:line="216" w:lineRule="auto"/>
              <w:ind w:left="204"/>
              <w:jc w:val="right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چک لیست پايش </w:t>
            </w:r>
            <w:r w:rsidR="00E94F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بيماريهاي قابل پيشگيري با واكسن</w:t>
            </w:r>
            <w:r w:rsidR="001E64B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(ستاد شهرستان)</w:t>
            </w:r>
          </w:p>
        </w:tc>
        <w:tc>
          <w:tcPr>
            <w:tcW w:w="942" w:type="dxa"/>
            <w:shd w:val="clear" w:color="auto" w:fill="A6A6A6"/>
            <w:vAlign w:val="center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b/>
                <w:bCs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  <w:r w:rsidRPr="00D67EA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مطلوب </w:t>
            </w:r>
          </w:p>
        </w:tc>
        <w:tc>
          <w:tcPr>
            <w:tcW w:w="1119" w:type="dxa"/>
            <w:shd w:val="clear" w:color="auto" w:fill="A6A6A6"/>
            <w:vAlign w:val="center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  <w:r w:rsidRPr="00D67EA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</w:rPr>
              <w:t>كسب شده</w:t>
            </w:r>
          </w:p>
        </w:tc>
        <w:tc>
          <w:tcPr>
            <w:tcW w:w="2529" w:type="dxa"/>
            <w:shd w:val="clear" w:color="auto" w:fill="A6A6A6"/>
            <w:vAlign w:val="center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b/>
                <w:bCs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76083F" w:rsidP="0013360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برنامه جامع عملیاتی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3360D"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بيماريهاي قابل پيشگيري با واكسن</w:t>
            </w:r>
            <w:r w:rsidRPr="00D67EA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تدوین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67EA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شده است. 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برنامه تدوين شده قابليت اجرايي دارد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76083F" w:rsidP="0013360D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برنامه پايش منظم  ازمراكز محيطي </w:t>
            </w:r>
            <w:r w:rsidR="0013360D"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تنظيم شده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="0013360D"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به طور مرتب 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انجام مي شود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76083F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نتيجه پايش به مركز مربوطه پس خوراند داده مي شود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76083F" w:rsidP="0013360D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برنامه آموزشي درزمينه </w:t>
            </w:r>
            <w:r w:rsidR="0013360D"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بيماريهاي قابل پيشگيري با واكسن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براي پرسنل تدوين شده ودر زمان مقرر اجرا شده است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6318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96318E" w:rsidRPr="00D67EAE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96318E" w:rsidRPr="00D67EAE" w:rsidRDefault="0096318E" w:rsidP="00BC48DA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پرسنل بخشهاي بيمارستاني خصوصي ودولتي 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تحت پوشش اطلاعات لازم درخصوص بيماريهاي قابل گزارش را دارند</w:t>
            </w:r>
          </w:p>
        </w:tc>
        <w:tc>
          <w:tcPr>
            <w:tcW w:w="942" w:type="dxa"/>
            <w:shd w:val="clear" w:color="auto" w:fill="FFFFFF"/>
          </w:tcPr>
          <w:p w:rsidR="0096318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96318E" w:rsidRPr="00563AC0" w:rsidRDefault="0096318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96318E" w:rsidRPr="00563AC0" w:rsidRDefault="0096318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13360D" w:rsidP="0013360D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دستورالعملهاوبخشنامه هاي بيماريهاي قابل پيشگيري با واكسن دردسترس بوده وكارشناس مربوطه به كليات آن اشراف دارد</w:t>
            </w:r>
            <w:r w:rsidR="0076083F"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C71275" w:rsidP="00C71275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مستندات بيماريهاي قابل پيشگيري با واكسن (فرم بررسي ،ارسال نمونه ،ليست خطي،تصوير پرونده بيمارستاني و...)به صورت م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ناسب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موجود مي باشد.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13360D" w:rsidP="0013360D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موارد شناسايي شده در پورتال مركزمديريت بيماريها ثبت شده است 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13360D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آمارثبت شده در پورتال صحيح بوده وبه روزرساني شده است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845F4E" w:rsidP="00D67EAE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براي دريافت گزارش هفتگي  به صورت فعال به مراكز مربوطه مراجعه وبررسيهاي لازم را انجام </w:t>
            </w:r>
            <w:r w:rsid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داده است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845F4E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گزارشات هفتگي را جمع بندي نموده ودر اولين روز هفته</w:t>
            </w:r>
            <w:r w:rsid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بعد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معاونت ارسال نموده است</w:t>
            </w:r>
            <w:r w:rsidR="0076083F" w:rsidRPr="00D67EA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083F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76083F" w:rsidRPr="00D67EAE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76083F" w:rsidRPr="00D67EAE" w:rsidRDefault="00845F4E" w:rsidP="009C477F">
            <w:pPr>
              <w:tabs>
                <w:tab w:val="left" w:pos="686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گزارش ماهانه بيماريهاي قابل پيشگيري با واكسن راتكميل وتادوازدهم ماه بعد به معاونت ارسال نموده است</w:t>
            </w:r>
          </w:p>
        </w:tc>
        <w:tc>
          <w:tcPr>
            <w:tcW w:w="942" w:type="dxa"/>
            <w:shd w:val="clear" w:color="auto" w:fill="FFFFFF"/>
          </w:tcPr>
          <w:p w:rsidR="0076083F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76083F" w:rsidRPr="00563AC0" w:rsidRDefault="0076083F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845F4E" w:rsidP="00FC68C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ميزان كامل بودن گزارش دهي هفتگي وماهانه بيماريهاي قابل پيشگيري با واكسن (حداقل 90 درصد)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845F4E" w:rsidP="00FC68C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ميزان به هنگام بودن گزارش دهي هفتگي و ماهانه بيماريهاي قابل پيشگيري با واكسن (حداقل 90 درصد)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845F4E" w:rsidP="00FC68C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ميزان كشف موارد فلج شل حاد</w:t>
            </w:r>
            <w:r w:rsidR="00C71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مناسب است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(حداقل 3 در صدهزار</w:t>
            </w:r>
            <w:r w:rsidR="00C71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جمعيت زير15سال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845F4E" w:rsidP="00FC68C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شاخص تهيه 2 نمونه مناسب از موارد فلج شل حاد</w:t>
            </w:r>
            <w:r w:rsidR="00C71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مطابق شاخص كشوري است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(حداقل 95 درصد)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845F4E" w:rsidP="00C7127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شاخص كشف موارد فلج شل حاد ظرف 7روز</w:t>
            </w:r>
            <w:r w:rsidR="00C71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مناسب</w:t>
            </w:r>
            <w:r w:rsid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است 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(حداقل80درصد)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1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845F4E" w:rsidP="00C7127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ميزان نمونه</w:t>
            </w:r>
            <w:r w:rsid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گيري از موارد تماس واجدين شرايط( </w:t>
            </w:r>
            <w:r w:rsidR="00D67EAE">
              <w:rPr>
                <w:rFonts w:cs="B Nazanin"/>
                <w:b/>
                <w:bCs/>
                <w:sz w:val="22"/>
                <w:szCs w:val="22"/>
                <w:lang w:bidi="fa-IR"/>
              </w:rPr>
              <w:t>hot case</w:t>
            </w:r>
            <w:r w:rsid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)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71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100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درصد</w:t>
            </w:r>
            <w:r w:rsid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مي باشد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D67EAE" w:rsidP="00FC68C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پيگيري روز 60 بيماران گزارش شده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دروقت مقرر انجام شده است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(100 درصد)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C71275" w:rsidP="00FC68C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ميزان كشف سندرم سرخجه مادرزادي حداقل 2در 10000تولد زنده است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563AC0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E94FCF" w:rsidP="00E94FC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براي كشف مواردديفتري محتمل مراقبت لازم صورت گرفته است(كشف موردمحتمل،وجود فرمهاي بررسي،ليست خطي ،تلفني و..)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845F4E" w:rsidP="00E94FC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ميزان كشف موارد </w:t>
            </w:r>
            <w:r w:rsidR="00E94F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تب وبثورات</w:t>
            </w:r>
            <w:r w:rsidR="00C71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مناسب است 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( حداقل </w:t>
            </w:r>
            <w:r w:rsidR="00C71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 صدهزار 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845F4E" w:rsidP="00FC68C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ميزان بررسي موارد </w:t>
            </w:r>
            <w:r w:rsidR="00E94F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تب وبثورات 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 طي 48 ساعت (100 درصد)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845F4E" w:rsidP="00FC68CE">
            <w:pPr>
              <w:bidi/>
              <w:ind w:firstLine="34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ميزان تهيه و ارسال نمونه مناسب آزمايشگاهي </w:t>
            </w:r>
            <w:r w:rsidR="00E22B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موارد تب و بثورات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(100 درصد)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22B6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E22B6E" w:rsidRPr="00E22B6E" w:rsidRDefault="00E22B6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2B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E22B6E" w:rsidRPr="00E22B6E" w:rsidRDefault="00E22B6E" w:rsidP="00E22B6E">
            <w:pPr>
              <w:bidi/>
              <w:ind w:firstLine="34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22B6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فرم گزارش خلاصه فعاليتهاي </w:t>
            </w:r>
            <w:r w:rsidRPr="00E22B6E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t>برنامه نظام مراقبت تب و بثورات ماكولوپاپولار و سندروم سرخجه مادرزادي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به صورت فصلي تكميل وبه معاونت بهداشتي ارسال شده است</w:t>
            </w:r>
          </w:p>
        </w:tc>
        <w:tc>
          <w:tcPr>
            <w:tcW w:w="942" w:type="dxa"/>
            <w:shd w:val="clear" w:color="auto" w:fill="FFFFFF"/>
          </w:tcPr>
          <w:p w:rsidR="00E22B6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E22B6E" w:rsidRPr="00563AC0" w:rsidRDefault="00E22B6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E22B6E" w:rsidRPr="00563AC0" w:rsidRDefault="00E22B6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5F4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845F4E" w:rsidRPr="00D67EAE" w:rsidRDefault="00E22B6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845F4E" w:rsidRPr="00D67EAE" w:rsidRDefault="00845F4E" w:rsidP="00C71275">
            <w:pPr>
              <w:bidi/>
              <w:ind w:firstLine="34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افزايش تعداد كشف موارد مشكوك به سياه سرفه (</w:t>
            </w:r>
            <w:r w:rsidR="00C7127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نسبت به سال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قبل)</w:t>
            </w:r>
          </w:p>
        </w:tc>
        <w:tc>
          <w:tcPr>
            <w:tcW w:w="942" w:type="dxa"/>
            <w:shd w:val="clear" w:color="auto" w:fill="FFFFFF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845F4E" w:rsidRPr="00563AC0" w:rsidRDefault="00845F4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67EA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D67EAE" w:rsidRPr="00D67EAE" w:rsidRDefault="00E94FCF" w:rsidP="00E22B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D67EAE" w:rsidRPr="00D67EAE" w:rsidRDefault="00D67EAE" w:rsidP="00FC68CE">
            <w:pPr>
              <w:bidi/>
              <w:ind w:firstLine="34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درصد نمونه گيري ازموارد مشكوك به سياه سرفه(حداقل 95 درصد)</w:t>
            </w:r>
          </w:p>
        </w:tc>
        <w:tc>
          <w:tcPr>
            <w:tcW w:w="942" w:type="dxa"/>
            <w:shd w:val="clear" w:color="auto" w:fill="FFFFFF"/>
          </w:tcPr>
          <w:p w:rsidR="00D67EA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D67EAE" w:rsidRPr="00563AC0" w:rsidRDefault="00D67EA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D67EAE" w:rsidRPr="00563AC0" w:rsidRDefault="00D67EA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67EA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D67EAE" w:rsidRPr="00D67EAE" w:rsidRDefault="00E94FCF" w:rsidP="00E22B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BC48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D67EAE" w:rsidRPr="00D67EAE" w:rsidRDefault="00D67EAE" w:rsidP="00E22B6E">
            <w:pPr>
              <w:bidi/>
              <w:ind w:firstLine="34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درصد بررسي موارد مشكوك به سياه سرفه ظرف 48 ساعت (</w:t>
            </w:r>
            <w:r w:rsidR="00E22B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 درصد)</w:t>
            </w:r>
          </w:p>
        </w:tc>
        <w:tc>
          <w:tcPr>
            <w:tcW w:w="942" w:type="dxa"/>
            <w:shd w:val="clear" w:color="auto" w:fill="FFFFFF"/>
          </w:tcPr>
          <w:p w:rsidR="00D67EA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D67EAE" w:rsidRPr="00563AC0" w:rsidRDefault="00D67EA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D67EAE" w:rsidRPr="00563AC0" w:rsidRDefault="00D67EA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67EAE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D67EAE" w:rsidRPr="0096318E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9908" w:type="dxa"/>
            <w:gridSpan w:val="3"/>
            <w:shd w:val="clear" w:color="auto" w:fill="FFFFFF"/>
          </w:tcPr>
          <w:p w:rsidR="00D67EAE" w:rsidRPr="0096318E" w:rsidRDefault="0096318E" w:rsidP="0096318E">
            <w:pPr>
              <w:bidi/>
              <w:ind w:firstLine="34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6318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اطلاعات وامارهاي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جمعيتي ،تعدادآزمايشگاهها،مطبها،بيمارستانها،مراكز،پايگاههاوخانه هاي بهداشت موجود است</w:t>
            </w:r>
          </w:p>
        </w:tc>
        <w:tc>
          <w:tcPr>
            <w:tcW w:w="942" w:type="dxa"/>
            <w:shd w:val="clear" w:color="auto" w:fill="FFFFFF"/>
          </w:tcPr>
          <w:p w:rsidR="00D67EAE" w:rsidRPr="00563AC0" w:rsidRDefault="00BC48DA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3AC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D67EAE" w:rsidRPr="00563AC0" w:rsidRDefault="00D67EAE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D67EAE" w:rsidRPr="00563AC0" w:rsidRDefault="00D67EAE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F4EE0" w:rsidRPr="00563AC0" w:rsidTr="001F4EE0">
        <w:trPr>
          <w:gridAfter w:val="1"/>
          <w:wAfter w:w="6" w:type="dxa"/>
          <w:trHeight w:val="535"/>
        </w:trPr>
        <w:tc>
          <w:tcPr>
            <w:tcW w:w="683" w:type="dxa"/>
            <w:shd w:val="clear" w:color="auto" w:fill="FFFFFF"/>
          </w:tcPr>
          <w:p w:rsidR="001F4EE0" w:rsidRDefault="001F4EE0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8" w:type="dxa"/>
            <w:gridSpan w:val="3"/>
            <w:shd w:val="clear" w:color="auto" w:fill="FFFFFF"/>
          </w:tcPr>
          <w:p w:rsidR="001F4EE0" w:rsidRPr="0096318E" w:rsidRDefault="001F4EE0" w:rsidP="0096318E">
            <w:pPr>
              <w:bidi/>
              <w:ind w:firstLine="34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امتياز</w:t>
            </w:r>
          </w:p>
        </w:tc>
        <w:tc>
          <w:tcPr>
            <w:tcW w:w="942" w:type="dxa"/>
            <w:shd w:val="clear" w:color="auto" w:fill="FFFFFF"/>
          </w:tcPr>
          <w:p w:rsidR="001F4EE0" w:rsidRPr="00563AC0" w:rsidRDefault="001F4EE0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1F4EE0" w:rsidRPr="00563AC0" w:rsidRDefault="001F4EE0" w:rsidP="009C47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:rsidR="001F4EE0" w:rsidRPr="00563AC0" w:rsidRDefault="001F4EE0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63AC0" w:rsidRPr="00D67EAE" w:rsidTr="001F4EE0">
        <w:trPr>
          <w:trHeight w:val="2533"/>
        </w:trPr>
        <w:tc>
          <w:tcPr>
            <w:tcW w:w="5061" w:type="dxa"/>
            <w:gridSpan w:val="2"/>
            <w:shd w:val="clear" w:color="auto" w:fill="FFFFFF"/>
          </w:tcPr>
          <w:p w:rsidR="00563AC0" w:rsidRPr="00D67EAE" w:rsidRDefault="00563AC0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نقاط قوت</w:t>
            </w:r>
          </w:p>
          <w:p w:rsidR="00563AC0" w:rsidRPr="00D67EAE" w:rsidRDefault="00563AC0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63AC0" w:rsidRPr="00D67EAE" w:rsidRDefault="00563AC0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61" w:type="dxa"/>
            <w:shd w:val="clear" w:color="auto" w:fill="FFFFFF"/>
          </w:tcPr>
          <w:p w:rsidR="00563AC0" w:rsidRPr="00D67EAE" w:rsidRDefault="00563AC0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نقاط ضعف</w:t>
            </w:r>
          </w:p>
          <w:p w:rsidR="00563AC0" w:rsidRPr="00D67EAE" w:rsidRDefault="00563AC0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63AC0" w:rsidRPr="00D67EAE" w:rsidRDefault="00563AC0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61" w:type="dxa"/>
            <w:gridSpan w:val="5"/>
            <w:shd w:val="clear" w:color="auto" w:fill="FFFFFF"/>
          </w:tcPr>
          <w:p w:rsidR="00563AC0" w:rsidRPr="00D67EAE" w:rsidRDefault="00563AC0" w:rsidP="009C47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67E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پيشنهادات</w:t>
            </w:r>
          </w:p>
          <w:p w:rsidR="00563AC0" w:rsidRPr="00D67EAE" w:rsidRDefault="00563AC0" w:rsidP="009C47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E618B" w:rsidRDefault="00BE618B"/>
    <w:sectPr w:rsidR="00BE618B" w:rsidSect="007608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B3" w:rsidRDefault="006456B3" w:rsidP="00BC48DA">
      <w:r>
        <w:separator/>
      </w:r>
    </w:p>
  </w:endnote>
  <w:endnote w:type="continuationSeparator" w:id="0">
    <w:p w:rsidR="006456B3" w:rsidRDefault="006456B3" w:rsidP="00BC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B3" w:rsidRDefault="006456B3" w:rsidP="00BC48DA">
      <w:r>
        <w:separator/>
      </w:r>
    </w:p>
  </w:footnote>
  <w:footnote w:type="continuationSeparator" w:id="0">
    <w:p w:rsidR="006456B3" w:rsidRDefault="006456B3" w:rsidP="00BC4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83F"/>
    <w:rsid w:val="0013360D"/>
    <w:rsid w:val="001E64B7"/>
    <w:rsid w:val="001F4EE0"/>
    <w:rsid w:val="00224CC7"/>
    <w:rsid w:val="00412665"/>
    <w:rsid w:val="004140FA"/>
    <w:rsid w:val="00563AC0"/>
    <w:rsid w:val="006456B3"/>
    <w:rsid w:val="006571C9"/>
    <w:rsid w:val="006B631C"/>
    <w:rsid w:val="0076083F"/>
    <w:rsid w:val="007C4111"/>
    <w:rsid w:val="007F7568"/>
    <w:rsid w:val="00812755"/>
    <w:rsid w:val="00845F4E"/>
    <w:rsid w:val="0096318E"/>
    <w:rsid w:val="00BC48DA"/>
    <w:rsid w:val="00BE618B"/>
    <w:rsid w:val="00C71275"/>
    <w:rsid w:val="00D67EAE"/>
    <w:rsid w:val="00E22B6E"/>
    <w:rsid w:val="00E9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4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4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8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bimari</dc:creator>
  <cp:keywords/>
  <dc:description/>
  <cp:lastModifiedBy>bimari</cp:lastModifiedBy>
  <cp:revision>9</cp:revision>
  <dcterms:created xsi:type="dcterms:W3CDTF">2014-07-07T08:25:00Z</dcterms:created>
  <dcterms:modified xsi:type="dcterms:W3CDTF">2014-07-08T10:24:00Z</dcterms:modified>
</cp:coreProperties>
</file>